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3C805" w14:textId="3E7A6022" w:rsidR="00091D40" w:rsidRPr="006D485F" w:rsidRDefault="006D485F" w:rsidP="006D485F">
      <w:pPr>
        <w:jc w:val="center"/>
        <w:rPr>
          <w:b/>
          <w:bCs/>
          <w:sz w:val="32"/>
          <w:szCs w:val="32"/>
        </w:rPr>
      </w:pPr>
      <w:r w:rsidRPr="006D485F">
        <w:rPr>
          <w:b/>
          <w:bCs/>
          <w:sz w:val="32"/>
          <w:szCs w:val="32"/>
        </w:rPr>
        <w:t>2020-2021 VSC Executive Board</w:t>
      </w:r>
    </w:p>
    <w:p w14:paraId="77C6D39C" w14:textId="21B11105" w:rsidR="006D485F" w:rsidRDefault="006D485F"/>
    <w:p w14:paraId="20E69E59" w14:textId="21CC036E" w:rsidR="006D485F" w:rsidRPr="006D485F" w:rsidRDefault="006D485F" w:rsidP="006D485F">
      <w:pPr>
        <w:ind w:left="720"/>
        <w:rPr>
          <w:sz w:val="28"/>
          <w:szCs w:val="28"/>
        </w:rPr>
      </w:pPr>
      <w:r w:rsidRPr="006D485F">
        <w:rPr>
          <w:sz w:val="28"/>
          <w:szCs w:val="28"/>
        </w:rPr>
        <w:t>President</w:t>
      </w:r>
      <w:r w:rsidRPr="006D485F">
        <w:rPr>
          <w:sz w:val="28"/>
          <w:szCs w:val="28"/>
        </w:rPr>
        <w:tab/>
      </w:r>
      <w:r w:rsidRPr="006D485F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D485F">
        <w:rPr>
          <w:sz w:val="28"/>
          <w:szCs w:val="28"/>
        </w:rPr>
        <w:t>Brenda Bowersox</w:t>
      </w:r>
    </w:p>
    <w:p w14:paraId="25D64946" w14:textId="2AAC5952" w:rsidR="006D485F" w:rsidRPr="006D485F" w:rsidRDefault="006D485F" w:rsidP="006D485F">
      <w:pPr>
        <w:ind w:left="720"/>
        <w:rPr>
          <w:sz w:val="28"/>
          <w:szCs w:val="28"/>
        </w:rPr>
      </w:pPr>
      <w:r w:rsidRPr="006D485F">
        <w:rPr>
          <w:sz w:val="28"/>
          <w:szCs w:val="28"/>
        </w:rPr>
        <w:t>1</w:t>
      </w:r>
      <w:r w:rsidRPr="006D485F">
        <w:rPr>
          <w:sz w:val="28"/>
          <w:szCs w:val="28"/>
          <w:vertAlign w:val="superscript"/>
        </w:rPr>
        <w:t>st</w:t>
      </w:r>
      <w:r w:rsidRPr="006D485F">
        <w:rPr>
          <w:sz w:val="28"/>
          <w:szCs w:val="28"/>
        </w:rPr>
        <w:t xml:space="preserve"> Vice President</w:t>
      </w:r>
      <w:r w:rsidRPr="006D485F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D485F">
        <w:rPr>
          <w:sz w:val="28"/>
          <w:szCs w:val="28"/>
        </w:rPr>
        <w:t>Diane McLane</w:t>
      </w:r>
    </w:p>
    <w:p w14:paraId="2E2C24C4" w14:textId="30EB67C5" w:rsidR="006D485F" w:rsidRPr="006D485F" w:rsidRDefault="006D485F" w:rsidP="006D485F">
      <w:pPr>
        <w:ind w:left="720"/>
        <w:rPr>
          <w:sz w:val="28"/>
          <w:szCs w:val="28"/>
        </w:rPr>
      </w:pPr>
      <w:r w:rsidRPr="006D485F">
        <w:rPr>
          <w:sz w:val="28"/>
          <w:szCs w:val="28"/>
        </w:rPr>
        <w:t>2</w:t>
      </w:r>
      <w:r w:rsidRPr="006D485F">
        <w:rPr>
          <w:sz w:val="28"/>
          <w:szCs w:val="28"/>
          <w:vertAlign w:val="superscript"/>
        </w:rPr>
        <w:t>nd</w:t>
      </w:r>
      <w:r w:rsidRPr="006D485F">
        <w:rPr>
          <w:sz w:val="28"/>
          <w:szCs w:val="28"/>
        </w:rPr>
        <w:t xml:space="preserve"> Vice President</w:t>
      </w:r>
      <w:r w:rsidRPr="006D485F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D485F">
        <w:rPr>
          <w:sz w:val="28"/>
          <w:szCs w:val="28"/>
        </w:rPr>
        <w:t>Mindy Boyd</w:t>
      </w:r>
    </w:p>
    <w:p w14:paraId="450C372F" w14:textId="51F8C742" w:rsidR="006D485F" w:rsidRPr="006D485F" w:rsidRDefault="006D485F" w:rsidP="006D485F">
      <w:pPr>
        <w:ind w:left="720"/>
        <w:rPr>
          <w:sz w:val="28"/>
          <w:szCs w:val="28"/>
        </w:rPr>
      </w:pPr>
      <w:r w:rsidRPr="006D485F">
        <w:rPr>
          <w:sz w:val="28"/>
          <w:szCs w:val="28"/>
        </w:rPr>
        <w:t>Recording Secretary</w:t>
      </w:r>
      <w:r w:rsidRPr="006D485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D485F">
        <w:rPr>
          <w:sz w:val="28"/>
          <w:szCs w:val="28"/>
        </w:rPr>
        <w:t>Beverley Wright</w:t>
      </w:r>
    </w:p>
    <w:p w14:paraId="537AB3F6" w14:textId="50010EE2" w:rsidR="006D485F" w:rsidRPr="006D485F" w:rsidRDefault="006D485F" w:rsidP="006D485F">
      <w:pPr>
        <w:ind w:left="720"/>
        <w:rPr>
          <w:sz w:val="28"/>
          <w:szCs w:val="28"/>
        </w:rPr>
      </w:pPr>
      <w:r w:rsidRPr="006D485F">
        <w:rPr>
          <w:sz w:val="28"/>
          <w:szCs w:val="28"/>
        </w:rPr>
        <w:t>Treasurer</w:t>
      </w:r>
      <w:r w:rsidRPr="006D485F">
        <w:rPr>
          <w:sz w:val="28"/>
          <w:szCs w:val="28"/>
        </w:rPr>
        <w:tab/>
      </w:r>
      <w:r w:rsidRPr="006D485F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D485F">
        <w:rPr>
          <w:sz w:val="28"/>
          <w:szCs w:val="28"/>
        </w:rPr>
        <w:t>Beth Sherron</w:t>
      </w:r>
    </w:p>
    <w:p w14:paraId="0B2510C5" w14:textId="53A4E11F" w:rsidR="006D485F" w:rsidRPr="006D485F" w:rsidRDefault="006D485F" w:rsidP="006D485F">
      <w:pPr>
        <w:ind w:left="720"/>
        <w:rPr>
          <w:sz w:val="28"/>
          <w:szCs w:val="28"/>
        </w:rPr>
      </w:pPr>
      <w:r w:rsidRPr="006D485F">
        <w:rPr>
          <w:sz w:val="28"/>
          <w:szCs w:val="28"/>
        </w:rPr>
        <w:t>Parliamentarian</w:t>
      </w:r>
      <w:r w:rsidRPr="006D485F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D485F">
        <w:rPr>
          <w:sz w:val="28"/>
          <w:szCs w:val="28"/>
        </w:rPr>
        <w:t xml:space="preserve">Brenda </w:t>
      </w:r>
      <w:proofErr w:type="spellStart"/>
      <w:r w:rsidRPr="006D485F">
        <w:rPr>
          <w:sz w:val="28"/>
          <w:szCs w:val="28"/>
        </w:rPr>
        <w:t>Orebaugh</w:t>
      </w:r>
      <w:proofErr w:type="spellEnd"/>
    </w:p>
    <w:p w14:paraId="2FDDC432" w14:textId="775D471D" w:rsidR="006D485F" w:rsidRPr="006D485F" w:rsidRDefault="006D485F" w:rsidP="006D485F">
      <w:pPr>
        <w:ind w:left="720"/>
        <w:rPr>
          <w:sz w:val="28"/>
          <w:szCs w:val="28"/>
        </w:rPr>
      </w:pPr>
      <w:r w:rsidRPr="006D485F">
        <w:rPr>
          <w:sz w:val="28"/>
          <w:szCs w:val="28"/>
        </w:rPr>
        <w:t>Corresponding Secretary</w:t>
      </w:r>
      <w:r w:rsidRPr="006D485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D485F">
        <w:rPr>
          <w:sz w:val="28"/>
          <w:szCs w:val="28"/>
        </w:rPr>
        <w:t>Bev Scott</w:t>
      </w:r>
    </w:p>
    <w:p w14:paraId="78768A12" w14:textId="507E101B" w:rsidR="006D485F" w:rsidRPr="006D485F" w:rsidRDefault="006D485F" w:rsidP="006D485F">
      <w:pPr>
        <w:ind w:left="720"/>
        <w:rPr>
          <w:sz w:val="28"/>
          <w:szCs w:val="28"/>
        </w:rPr>
      </w:pPr>
      <w:r w:rsidRPr="006D485F">
        <w:rPr>
          <w:sz w:val="28"/>
          <w:szCs w:val="28"/>
        </w:rPr>
        <w:t>Past President</w:t>
      </w:r>
      <w:r w:rsidRPr="006D485F">
        <w:rPr>
          <w:sz w:val="28"/>
          <w:szCs w:val="28"/>
        </w:rPr>
        <w:tab/>
      </w:r>
      <w:r w:rsidRPr="006D485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D485F">
        <w:rPr>
          <w:sz w:val="28"/>
          <w:szCs w:val="28"/>
        </w:rPr>
        <w:t>Lou Ann Wyer</w:t>
      </w:r>
    </w:p>
    <w:sectPr w:rsidR="006D485F" w:rsidRPr="006D485F" w:rsidSect="004E5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85F"/>
    <w:rsid w:val="00481852"/>
    <w:rsid w:val="004E51E1"/>
    <w:rsid w:val="006D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5861A7"/>
  <w14:defaultImageDpi w14:val="32767"/>
  <w15:chartTrackingRefBased/>
  <w15:docId w15:val="{4522C9F3-21A9-F14F-B918-90E2FA21F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D485F"/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Ann Wyer</dc:creator>
  <cp:keywords/>
  <dc:description/>
  <cp:lastModifiedBy>Lou Ann Wyer</cp:lastModifiedBy>
  <cp:revision>1</cp:revision>
  <dcterms:created xsi:type="dcterms:W3CDTF">2020-06-04T01:07:00Z</dcterms:created>
  <dcterms:modified xsi:type="dcterms:W3CDTF">2020-06-04T01:11:00Z</dcterms:modified>
</cp:coreProperties>
</file>